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DAE0">
      <w:pPr>
        <w:spacing w:line="320" w:lineRule="exact"/>
        <w:jc w:val="left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D5A7FF8">
      <w:pPr>
        <w:spacing w:line="5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浙江凤栖湖文化发展有限公司2024年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月招聘计划表</w:t>
      </w:r>
    </w:p>
    <w:p w14:paraId="263AF88C">
      <w:pPr>
        <w:spacing w:line="500" w:lineRule="exact"/>
        <w:jc w:val="right"/>
        <w:rPr>
          <w:rFonts w:ascii="宋体" w:hAnsi="宋体" w:eastAsia="宋体" w:cs="宋体"/>
          <w:color w:val="000000"/>
          <w:kern w:val="0"/>
          <w:sz w:val="24"/>
          <w:szCs w:val="44"/>
        </w:rPr>
      </w:pPr>
    </w:p>
    <w:tbl>
      <w:tblPr>
        <w:tblStyle w:val="3"/>
        <w:tblW w:w="154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30"/>
        <w:gridCol w:w="1560"/>
        <w:gridCol w:w="810"/>
        <w:gridCol w:w="1035"/>
        <w:gridCol w:w="1200"/>
        <w:gridCol w:w="1980"/>
        <w:gridCol w:w="6993"/>
      </w:tblGrid>
      <w:tr w14:paraId="25B90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7DE7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13F5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684B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CDD4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 w14:paraId="0D81322C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028F">
            <w:pPr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 w14:paraId="053797D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8F9F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16F3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7393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14:paraId="384D3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34" w:type="dxa"/>
            <w:vAlign w:val="center"/>
          </w:tcPr>
          <w:p w14:paraId="67744E12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6A1DD893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财务部</w:t>
            </w:r>
          </w:p>
        </w:tc>
        <w:tc>
          <w:tcPr>
            <w:tcW w:w="1560" w:type="dxa"/>
            <w:vAlign w:val="center"/>
          </w:tcPr>
          <w:p w14:paraId="231DA3D0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会计（商管、物业方向）</w:t>
            </w:r>
          </w:p>
        </w:tc>
        <w:tc>
          <w:tcPr>
            <w:tcW w:w="810" w:type="dxa"/>
            <w:vAlign w:val="center"/>
          </w:tcPr>
          <w:p w14:paraId="30B8F6B3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160FCFE3">
            <w:pPr>
              <w:widowControl/>
              <w:jc w:val="center"/>
              <w:rPr>
                <w:rFonts w:hint="default" w:ascii="仿宋_GB2312" w:eastAsia="仿宋_GB2312" w:hAnsiTheme="minorHAnsi" w:cstheme="minorBidi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200" w:type="dxa"/>
            <w:vAlign w:val="center"/>
          </w:tcPr>
          <w:p w14:paraId="2BE63169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全日制本科及以上学历</w:t>
            </w:r>
          </w:p>
        </w:tc>
        <w:tc>
          <w:tcPr>
            <w:tcW w:w="1980" w:type="dxa"/>
            <w:vAlign w:val="center"/>
          </w:tcPr>
          <w:p w14:paraId="63FD4E89">
            <w:pPr>
              <w:tabs>
                <w:tab w:val="left" w:pos="735"/>
              </w:tabs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财务管理、会计、金融学、投资学等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6993" w:type="dxa"/>
            <w:vAlign w:val="center"/>
          </w:tcPr>
          <w:p w14:paraId="7AF3DAC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具有三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年以上财务工作经验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有商业综合体或物业相关工作经验优先；</w:t>
            </w:r>
          </w:p>
          <w:p w14:paraId="3CDB8CF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2、通晓相关财务、会计、税务、法律知识；</w:t>
            </w:r>
          </w:p>
          <w:p w14:paraId="00345432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3、具有较强的沟通能力，良好的学习能力，对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_GB2312" w:eastAsia="仿宋_GB2312"/>
                <w:sz w:val="24"/>
                <w:szCs w:val="24"/>
              </w:rPr>
              <w:t>敏感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74156D5F">
            <w:pPr>
              <w:rPr>
                <w:rFonts w:ascii="仿宋_GB2312" w:eastAsia="仿宋_GB2312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4、具有初级会计师职称。</w:t>
            </w:r>
          </w:p>
        </w:tc>
      </w:tr>
      <w:tr w14:paraId="67DF9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34" w:type="dxa"/>
            <w:vAlign w:val="center"/>
          </w:tcPr>
          <w:p w14:paraId="6BB8DA2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41424DF1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财务部</w:t>
            </w:r>
          </w:p>
        </w:tc>
        <w:tc>
          <w:tcPr>
            <w:tcW w:w="1560" w:type="dxa"/>
            <w:vAlign w:val="center"/>
          </w:tcPr>
          <w:p w14:paraId="0B80506F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出纳（商管、物业方向）</w:t>
            </w:r>
          </w:p>
        </w:tc>
        <w:tc>
          <w:tcPr>
            <w:tcW w:w="810" w:type="dxa"/>
            <w:vAlign w:val="center"/>
          </w:tcPr>
          <w:p w14:paraId="48262F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5227FF71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1200" w:type="dxa"/>
            <w:vAlign w:val="center"/>
          </w:tcPr>
          <w:p w14:paraId="37DF06C4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本科及以上学历</w:t>
            </w:r>
          </w:p>
        </w:tc>
        <w:tc>
          <w:tcPr>
            <w:tcW w:w="1980" w:type="dxa"/>
            <w:vAlign w:val="center"/>
          </w:tcPr>
          <w:p w14:paraId="528CD415">
            <w:pPr>
              <w:tabs>
                <w:tab w:val="left" w:pos="735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财务管理、会计、金融学、投资学等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6993" w:type="dxa"/>
            <w:vAlign w:val="center"/>
          </w:tcPr>
          <w:p w14:paraId="213FCA90">
            <w:pPr>
              <w:numPr>
                <w:ilvl w:val="0"/>
                <w:numId w:val="0"/>
              </w:numPr>
              <w:ind w:left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具有较强的沟通能力，愿意学习，主动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性强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，条理清晰；</w:t>
            </w:r>
          </w:p>
          <w:p w14:paraId="3BE02FBA">
            <w:pPr>
              <w:numPr>
                <w:ilvl w:val="0"/>
                <w:numId w:val="0"/>
              </w:numPr>
              <w:ind w:left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有财务、税务相关工作经验者优先； </w:t>
            </w:r>
          </w:p>
          <w:p w14:paraId="1C483B01">
            <w:pPr>
              <w:numPr>
                <w:ilvl w:val="0"/>
                <w:numId w:val="0"/>
              </w:numPr>
              <w:ind w:leftChars="0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具有初级会计师职称优先。</w:t>
            </w:r>
          </w:p>
        </w:tc>
      </w:tr>
    </w:tbl>
    <w:p w14:paraId="63EC5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</w:p>
    <w:p w14:paraId="1052C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</w:p>
    <w:p w14:paraId="13D75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</w:p>
    <w:p w14:paraId="6C33F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</w:p>
    <w:p w14:paraId="211A1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</w:p>
    <w:p w14:paraId="64CB5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theme="majorEastAsia"/>
          <w:color w:val="000000"/>
          <w:kern w:val="0"/>
          <w:sz w:val="32"/>
          <w:szCs w:val="32"/>
        </w:rPr>
      </w:pPr>
    </w:p>
    <w:p w14:paraId="13F279B1">
      <w:pPr>
        <w:spacing w:line="3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92E5A6">
      <w:pPr>
        <w:spacing w:line="32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6838" w:h="11906" w:orient="landscape"/>
          <w:pgMar w:top="1588" w:right="1418" w:bottom="1418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6DC5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mM2MWE5OWEyZDYzZjMwZWU2OTAyYjYxNzQ5NzgifQ=="/>
  </w:docVars>
  <w:rsids>
    <w:rsidRoot w:val="00000000"/>
    <w:rsid w:val="06356FCC"/>
    <w:rsid w:val="088B2A65"/>
    <w:rsid w:val="0A4B74E8"/>
    <w:rsid w:val="0C3D0E55"/>
    <w:rsid w:val="0F93774B"/>
    <w:rsid w:val="12EC69BC"/>
    <w:rsid w:val="1433594E"/>
    <w:rsid w:val="15D12DCA"/>
    <w:rsid w:val="1ABA46D4"/>
    <w:rsid w:val="1AF13AFA"/>
    <w:rsid w:val="1BA51BEB"/>
    <w:rsid w:val="1FD12DF3"/>
    <w:rsid w:val="28D23C4E"/>
    <w:rsid w:val="2A46008D"/>
    <w:rsid w:val="2F8D7483"/>
    <w:rsid w:val="364E6E78"/>
    <w:rsid w:val="367124EE"/>
    <w:rsid w:val="391A46DB"/>
    <w:rsid w:val="3CC4049F"/>
    <w:rsid w:val="41E23777"/>
    <w:rsid w:val="420A743F"/>
    <w:rsid w:val="42F806F0"/>
    <w:rsid w:val="47877AB6"/>
    <w:rsid w:val="49B86365"/>
    <w:rsid w:val="602B6E72"/>
    <w:rsid w:val="6874417E"/>
    <w:rsid w:val="732439B0"/>
    <w:rsid w:val="73610D05"/>
    <w:rsid w:val="758F132F"/>
    <w:rsid w:val="77E40ED0"/>
    <w:rsid w:val="7AC05784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3646</Words>
  <Characters>3779</Characters>
  <Lines>0</Lines>
  <Paragraphs>0</Paragraphs>
  <TotalTime>209</TotalTime>
  <ScaleCrop>false</ScaleCrop>
  <LinksUpToDate>false</LinksUpToDate>
  <CharactersWithSpaces>3909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2024-03-07T05:37:00Z</dcterms:created>
  <dc:creator>admin</dc:creator>
  <cp:lastModifiedBy>123木头人</cp:lastModifiedBy>
  <dcterms:modified xsi:type="dcterms:W3CDTF">2024-08-09T09:06:01Z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FDD7389291D147A89568A638E4B1595C_12</vt:lpwstr>
  </property>
</Properties>
</file>